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06" w:rsidRPr="00D52C6E" w:rsidRDefault="00D12B06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b/>
          <w:sz w:val="30"/>
          <w:szCs w:val="30"/>
          <w:shd w:val="clear" w:color="auto" w:fill="FFFFFF"/>
        </w:rPr>
      </w:pPr>
      <w:r w:rsidRPr="00D52C6E">
        <w:rPr>
          <w:rFonts w:asciiTheme="minorEastAsia" w:hAnsiTheme="minorEastAsia" w:cs="Arial" w:hint="eastAsia"/>
          <w:b/>
          <w:sz w:val="30"/>
          <w:szCs w:val="30"/>
          <w:shd w:val="clear" w:color="auto" w:fill="FFFFFF"/>
        </w:rPr>
        <w:t>转移流程及流程图：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1、参保人员新参保登记。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这里是指参保人员流动到新地方，在城镇就业时，在新的单位参加养老保险的登记。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2、打印个人账户清单。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即把个人养老保险的账户清单详细打印出来，以证明已经参保，及参保的详细情况。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3、受理转入申请。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即向新参保地的</w:t>
      </w:r>
      <w:r w:rsidRPr="00BC72C3">
        <w:rPr>
          <w:rFonts w:asciiTheme="minorEastAsia" w:hAnsiTheme="minorEastAsia" w:cs="Arial"/>
          <w:sz w:val="24"/>
          <w:szCs w:val="24"/>
          <w:shd w:val="clear" w:color="auto" w:fill="FFFFFF"/>
        </w:rPr>
        <w:t>社保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经办机构</w:t>
      </w:r>
      <w:r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提交《基本医疗保障关系转移接续申请表》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提出转入申请，由他们审查。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4、符合转入条件， 出具《</w:t>
      </w:r>
      <w:r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基本医疗保险关系转移接续联系函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即新参保地的社保经办机构受理参保人的转入申请后，经审查，符合条件而开具的公函。其目的是联系告知原参保地的社保经办机构。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5、申请转出、提供清单和</w:t>
      </w:r>
      <w:r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基本医疗保险关系转移接续联系函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。</w:t>
      </w:r>
    </w:p>
    <w:p w:rsidR="00B17FE7" w:rsidRDefault="00B17FE7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>
        <w:rPr>
          <w:rFonts w:asciiTheme="minorEastAsia" w:hAnsiTheme="minorEastAsia" w:cs="Arial"/>
          <w:sz w:val="24"/>
          <w:szCs w:val="24"/>
          <w:shd w:val="clear" w:color="auto" w:fill="FFFFFF"/>
        </w:rPr>
        <w:t>参保人向原参保地的社保经办机构提出转出申请，并</w:t>
      </w:r>
      <w:r w:rsidR="00EC7B10"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提供清单和</w:t>
      </w:r>
      <w:r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联系函，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于15个工作日内邮寄至原参保地医保经办机构</w:t>
      </w:r>
      <w:r w:rsidR="00EC7B10"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。</w:t>
      </w:r>
    </w:p>
    <w:p w:rsidR="00D12B06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6、接收《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基本医疗保险关系转移接续联系函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》、核对个账清单。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即经原参保地的社保经办机构同意后，接收《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基本医疗保险关系转移接续联系函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》并核对个账清单。</w:t>
      </w:r>
    </w:p>
    <w:p w:rsidR="00D12B06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7、参保关系转出，出具《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参保凭证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》，新参保地社保经办机构接收《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参保凭证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即原参保地的社保经办机构同意转出后，把参保人的养老保险关系转出，并出具《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参保凭证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》由新参保地社保经办机构接收的程序。</w:t>
      </w:r>
    </w:p>
    <w:p w:rsidR="00D12B06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 w:cs="Arial"/>
          <w:sz w:val="24"/>
          <w:szCs w:val="24"/>
          <w:shd w:val="clear" w:color="auto" w:fill="FFFFFF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lastRenderedPageBreak/>
        <w:t>8、联络核实，接续关系。</w:t>
      </w:r>
    </w:p>
    <w:p w:rsidR="00EC7B10" w:rsidRPr="00D12B06" w:rsidRDefault="00EC7B10" w:rsidP="006A5BE8">
      <w:pPr>
        <w:spacing w:before="100" w:beforeAutospacing="1" w:after="100" w:afterAutospacing="1" w:line="440" w:lineRule="exact"/>
        <w:rPr>
          <w:rFonts w:asciiTheme="minorEastAsia" w:hAnsiTheme="minorEastAsia"/>
          <w:sz w:val="24"/>
          <w:szCs w:val="24"/>
        </w:rPr>
      </w:pP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由新参保地社保经办机构与新单位联络核实有关情况，</w:t>
      </w:r>
      <w:r w:rsidR="00D12B06" w:rsidRPr="00D12B06">
        <w:rPr>
          <w:rFonts w:asciiTheme="minorEastAsia" w:hAnsiTheme="minorEastAsia" w:cs="Arial" w:hint="eastAsia"/>
          <w:sz w:val="24"/>
          <w:szCs w:val="24"/>
          <w:shd w:val="clear" w:color="auto" w:fill="FFFFFF"/>
        </w:rPr>
        <w:t>收到原参保地医保经办机构开具的《参保凭证》及个账余额后，于15个工作日内录入个账金额及参保年限。</w:t>
      </w:r>
      <w:r w:rsidRPr="00D12B06">
        <w:rPr>
          <w:rFonts w:asciiTheme="minorEastAsia" w:hAnsiTheme="minorEastAsia" w:cs="Arial"/>
          <w:sz w:val="24"/>
          <w:szCs w:val="24"/>
          <w:shd w:val="clear" w:color="auto" w:fill="FFFFFF"/>
        </w:rPr>
        <w:t>养老保险关系转入新参保地，接续成功。</w:t>
      </w:r>
    </w:p>
    <w:p w:rsidR="00EC7B10" w:rsidRDefault="00D12B06" w:rsidP="00EC7B10">
      <w:r>
        <w:rPr>
          <w:noProof/>
          <w:color w:val="454545"/>
          <w:sz w:val="15"/>
          <w:szCs w:val="15"/>
        </w:rPr>
        <w:drawing>
          <wp:inline distT="0" distB="0" distL="0" distR="0">
            <wp:extent cx="4667250" cy="6639560"/>
            <wp:effectExtent l="19050" t="0" r="0" b="0"/>
            <wp:docPr id="1" name="图片 1" descr="http://fw.zjhrss.gov.cn/u/cms/www/ga01/138595182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w.zjhrss.gov.cn/u/cms/www/ga01/13859518228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63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B10" w:rsidRDefault="00EC7B10" w:rsidP="00EC7B10"/>
    <w:p w:rsidR="00EC7B10" w:rsidRDefault="00EC7B10" w:rsidP="00EC7B10"/>
    <w:p w:rsidR="00EC7B10" w:rsidRDefault="00EC7B10" w:rsidP="00EC7B10"/>
    <w:sectPr w:rsidR="00EC7B10" w:rsidSect="00C7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76" w:rsidRDefault="00702576" w:rsidP="00EC7B10">
      <w:r>
        <w:separator/>
      </w:r>
    </w:p>
  </w:endnote>
  <w:endnote w:type="continuationSeparator" w:id="1">
    <w:p w:rsidR="00702576" w:rsidRDefault="00702576" w:rsidP="00EC7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76" w:rsidRDefault="00702576" w:rsidP="00EC7B10">
      <w:r>
        <w:separator/>
      </w:r>
    </w:p>
  </w:footnote>
  <w:footnote w:type="continuationSeparator" w:id="1">
    <w:p w:rsidR="00702576" w:rsidRDefault="00702576" w:rsidP="00EC7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7B10"/>
    <w:rsid w:val="001647B0"/>
    <w:rsid w:val="00634751"/>
    <w:rsid w:val="006A08B1"/>
    <w:rsid w:val="006A5BE8"/>
    <w:rsid w:val="00702576"/>
    <w:rsid w:val="00B17FE7"/>
    <w:rsid w:val="00B8517F"/>
    <w:rsid w:val="00BC72C3"/>
    <w:rsid w:val="00C7388D"/>
    <w:rsid w:val="00D12B06"/>
    <w:rsid w:val="00D52C6E"/>
    <w:rsid w:val="00DC226F"/>
    <w:rsid w:val="00E32433"/>
    <w:rsid w:val="00EC7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B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C7B1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12B0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12B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2016-11-09T08:06:00Z</dcterms:created>
  <dcterms:modified xsi:type="dcterms:W3CDTF">2016-11-10T02:46:00Z</dcterms:modified>
</cp:coreProperties>
</file>